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8B" w:rsidRPr="00F117AE" w:rsidRDefault="00F117AE" w:rsidP="00F1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AE">
        <w:rPr>
          <w:rFonts w:ascii="Times New Roman" w:hAnsi="Times New Roman" w:cs="Times New Roman"/>
          <w:b/>
          <w:sz w:val="24"/>
          <w:szCs w:val="24"/>
        </w:rPr>
        <w:t>Húsvét</w:t>
      </w:r>
    </w:p>
    <w:p w:rsidR="00F117AE" w:rsidRPr="00F117AE" w:rsidRDefault="00F117AE">
      <w:pPr>
        <w:rPr>
          <w:rFonts w:ascii="Times New Roman" w:hAnsi="Times New Roman" w:cs="Times New Roman"/>
          <w:sz w:val="24"/>
          <w:szCs w:val="24"/>
        </w:rPr>
      </w:pPr>
    </w:p>
    <w:p w:rsidR="00F117AE" w:rsidRPr="00F117AE" w:rsidRDefault="00F117AE" w:rsidP="00F117AE">
      <w:pPr>
        <w:rPr>
          <w:rFonts w:ascii="Times New Roman" w:hAnsi="Times New Roman" w:cs="Times New Roman"/>
          <w:noProof/>
          <w:lang w:eastAsia="hu-HU"/>
        </w:rPr>
      </w:pPr>
      <w:r w:rsidRPr="00F117AE">
        <w:rPr>
          <w:rFonts w:ascii="Times New Roman" w:hAnsi="Times New Roman" w:cs="Times New Roman"/>
          <w:b/>
          <w:bCs/>
          <w:sz w:val="24"/>
          <w:szCs w:val="24"/>
        </w:rPr>
        <w:t>Hová mész te kisnyulacska?</w:t>
      </w:r>
      <w:r w:rsidRPr="00F117AE">
        <w:rPr>
          <w:rFonts w:ascii="Times New Roman" w:hAnsi="Times New Roman" w:cs="Times New Roman"/>
          <w:noProof/>
          <w:lang w:eastAsia="hu-HU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hyperlink r:id="rId4" w:history="1">
        <w:r w:rsidRPr="00F117AE">
          <w:rPr>
            <w:rStyle w:val="Hiperhivatkozs"/>
            <w:rFonts w:ascii="Times New Roman" w:hAnsi="Times New Roman" w:cs="Times New Roman"/>
            <w:noProof/>
            <w:lang w:eastAsia="hu-HU"/>
          </w:rPr>
          <w:t>https://www.youtube.com/watch?v=XecAvoJVQKQ</w:t>
        </w:r>
      </w:hyperlink>
    </w:p>
    <w:p w:rsidR="00F117AE" w:rsidRPr="00F117AE" w:rsidRDefault="00F117AE" w:rsidP="00322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7AE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4D16897" wp14:editId="66C34A58">
            <wp:extent cx="5453350" cy="1209186"/>
            <wp:effectExtent l="0" t="0" r="0" b="0"/>
            <wp:docPr id="1" name="Kép 1" descr="Hová mégy, te kis nyulacska? - k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vá mégy, te kis nyulacska? - ko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28" cy="122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AE" w:rsidRPr="00F117AE" w:rsidRDefault="00F117AE" w:rsidP="00F11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26D9" w:rsidRDefault="003226D9" w:rsidP="00F117AE">
      <w:pPr>
        <w:rPr>
          <w:rFonts w:ascii="Times New Roman" w:hAnsi="Times New Roman" w:cs="Times New Roman"/>
          <w:sz w:val="24"/>
          <w:szCs w:val="24"/>
        </w:rPr>
        <w:sectPr w:rsidR="003226D9" w:rsidSect="003226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17AE" w:rsidRPr="00F117AE" w:rsidRDefault="00F117AE" w:rsidP="00F117AE">
      <w:pPr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lastRenderedPageBreak/>
        <w:t>Hová mész te kisnyulacska?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Ingyom-bingyom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,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tutáliber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máliber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:</w:t>
      </w:r>
      <w:r w:rsidRPr="00F117AE">
        <w:rPr>
          <w:rFonts w:ascii="Times New Roman" w:hAnsi="Times New Roman" w:cs="Times New Roman"/>
          <w:sz w:val="24"/>
          <w:szCs w:val="24"/>
        </w:rPr>
        <w:br/>
        <w:t>az erdőbe.</w:t>
      </w:r>
    </w:p>
    <w:p w:rsidR="00F117AE" w:rsidRPr="00F117AE" w:rsidRDefault="00F117AE" w:rsidP="00F117AE">
      <w:pPr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br/>
        <w:t>Minek mégy te az erdőbe?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Ingyom-bingyom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,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tutáliber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máliber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: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vesszőcskéért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.</w:t>
      </w:r>
    </w:p>
    <w:p w:rsidR="00F117AE" w:rsidRPr="00F117AE" w:rsidRDefault="00F117AE" w:rsidP="00F117AE">
      <w:pPr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lastRenderedPageBreak/>
        <w:br/>
        <w:t>Minek néked az a vessző?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Ingyom-bingyom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,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tutáliber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máliber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:</w:t>
      </w:r>
      <w:r w:rsidRPr="00F117AE">
        <w:rPr>
          <w:rFonts w:ascii="Times New Roman" w:hAnsi="Times New Roman" w:cs="Times New Roman"/>
          <w:sz w:val="24"/>
          <w:szCs w:val="24"/>
        </w:rPr>
        <w:br/>
        <w:t>kertecskének.</w:t>
      </w:r>
    </w:p>
    <w:p w:rsidR="00F117AE" w:rsidRPr="00F117AE" w:rsidRDefault="00F117AE" w:rsidP="00F117AE">
      <w:pPr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br/>
        <w:t>Minek néked az a kiskert?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Ingyom-bingyom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,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tutáliber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máliber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:</w:t>
      </w:r>
      <w:r w:rsidRPr="00F117AE">
        <w:rPr>
          <w:rFonts w:ascii="Times New Roman" w:hAnsi="Times New Roman" w:cs="Times New Roman"/>
          <w:sz w:val="24"/>
          <w:szCs w:val="24"/>
        </w:rPr>
        <w:br/>
        <w:t>virágoknak.</w:t>
      </w:r>
    </w:p>
    <w:p w:rsidR="003226D9" w:rsidRDefault="003226D9" w:rsidP="00F117AE">
      <w:pPr>
        <w:rPr>
          <w:rFonts w:ascii="Times New Roman" w:hAnsi="Times New Roman" w:cs="Times New Roman"/>
          <w:sz w:val="24"/>
          <w:szCs w:val="24"/>
        </w:rPr>
        <w:sectPr w:rsidR="003226D9" w:rsidSect="003226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17AE" w:rsidRDefault="00F117AE" w:rsidP="00322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lastRenderedPageBreak/>
        <w:br/>
        <w:t>Minek néked az a virág?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Ingyom-bingyom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,</w:t>
      </w:r>
      <w:r w:rsidRPr="00F117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tutáliber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7AE">
        <w:rPr>
          <w:rFonts w:ascii="Times New Roman" w:hAnsi="Times New Roman" w:cs="Times New Roman"/>
          <w:sz w:val="24"/>
          <w:szCs w:val="24"/>
        </w:rPr>
        <w:t>máliber</w:t>
      </w:r>
      <w:proofErr w:type="spellEnd"/>
      <w:r w:rsidRPr="00F117AE">
        <w:rPr>
          <w:rFonts w:ascii="Times New Roman" w:hAnsi="Times New Roman" w:cs="Times New Roman"/>
          <w:sz w:val="24"/>
          <w:szCs w:val="24"/>
        </w:rPr>
        <w:t>:</w:t>
      </w:r>
      <w:r w:rsidRPr="00F117AE">
        <w:rPr>
          <w:rFonts w:ascii="Times New Roman" w:hAnsi="Times New Roman" w:cs="Times New Roman"/>
          <w:sz w:val="24"/>
          <w:szCs w:val="24"/>
        </w:rPr>
        <w:br/>
        <w:t>jó Anyámnak.</w:t>
      </w:r>
    </w:p>
    <w:p w:rsidR="003226D9" w:rsidRDefault="003226D9" w:rsidP="00322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7AE" w:rsidRDefault="00F117AE" w:rsidP="00F1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Bújj, bújj zöldág </w:t>
      </w:r>
      <w:hyperlink r:id="rId6" w:history="1">
        <w:r w:rsidRPr="00F117A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https://www.youtube.com/watch?v=7hO9K5xdmYo</w:t>
        </w:r>
      </w:hyperlink>
    </w:p>
    <w:p w:rsidR="003226D9" w:rsidRPr="00F117AE" w:rsidRDefault="003226D9" w:rsidP="00322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A829342" wp14:editId="7FB7E650">
            <wp:extent cx="5760720" cy="1902632"/>
            <wp:effectExtent l="0" t="0" r="0" b="2540"/>
            <wp:docPr id="2" name="Kép 2" descr="Bújj, bújj zöld ág - k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újj, bújj zöld ág - ko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AE" w:rsidRDefault="00F1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Locsolóvers: </w:t>
      </w:r>
      <w:hyperlink r:id="rId8" w:history="1">
        <w:r w:rsidR="003226D9" w:rsidRPr="003226D9">
          <w:rPr>
            <w:rStyle w:val="Hiperhivatkozs"/>
            <w:rFonts w:ascii="Times New Roman" w:hAnsi="Times New Roman" w:cs="Times New Roman"/>
            <w:sz w:val="24"/>
            <w:szCs w:val="24"/>
          </w:rPr>
          <w:t>https://gyerekdalokesmondokak.hu/ajto-mogott-allok</w:t>
        </w:r>
      </w:hyperlink>
    </w:p>
    <w:p w:rsidR="003226D9" w:rsidRDefault="003226D9">
      <w:pPr>
        <w:rPr>
          <w:rFonts w:ascii="Times New Roman" w:hAnsi="Times New Roman" w:cs="Times New Roman"/>
          <w:sz w:val="24"/>
          <w:szCs w:val="24"/>
        </w:rPr>
      </w:pPr>
      <w:r w:rsidRPr="003226D9">
        <w:rPr>
          <w:rFonts w:ascii="Times New Roman" w:hAnsi="Times New Roman" w:cs="Times New Roman"/>
          <w:sz w:val="24"/>
          <w:szCs w:val="24"/>
        </w:rPr>
        <w:t>Ajtó mögött állok,</w:t>
      </w:r>
      <w:r w:rsidRPr="003226D9">
        <w:rPr>
          <w:rFonts w:ascii="Times New Roman" w:hAnsi="Times New Roman" w:cs="Times New Roman"/>
          <w:sz w:val="24"/>
          <w:szCs w:val="24"/>
        </w:rPr>
        <w:br/>
        <w:t>piros tojást várok.</w:t>
      </w:r>
      <w:r w:rsidRPr="003226D9">
        <w:rPr>
          <w:rFonts w:ascii="Times New Roman" w:hAnsi="Times New Roman" w:cs="Times New Roman"/>
          <w:sz w:val="24"/>
          <w:szCs w:val="24"/>
        </w:rPr>
        <w:br/>
        <w:t>Ha nem adnak piros tojást,</w:t>
      </w:r>
      <w:r w:rsidRPr="003226D9">
        <w:rPr>
          <w:rFonts w:ascii="Times New Roman" w:hAnsi="Times New Roman" w:cs="Times New Roman"/>
          <w:sz w:val="24"/>
          <w:szCs w:val="24"/>
        </w:rPr>
        <w:br/>
        <w:t>estig is itt állok!</w:t>
      </w:r>
    </w:p>
    <w:p w:rsidR="00FC3688" w:rsidRDefault="00FC3688">
      <w:pPr>
        <w:rPr>
          <w:rFonts w:ascii="Times New Roman" w:hAnsi="Times New Roman" w:cs="Times New Roman"/>
          <w:sz w:val="24"/>
          <w:szCs w:val="24"/>
        </w:rPr>
      </w:pPr>
    </w:p>
    <w:p w:rsidR="00FC3688" w:rsidRDefault="00FC3688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t>Húsvéti pálya babzsákokból és tojásokból:</w:t>
      </w:r>
    </w:p>
    <w:p w:rsidR="00FC3688" w:rsidRDefault="00FC36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5FDBA6" wp14:editId="1F8624AE">
            <wp:extent cx="5893385" cy="49027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891" t="31504" r="45677" b="24945"/>
                    <a:stretch/>
                  </pic:blipFill>
                  <pic:spPr bwMode="auto">
                    <a:xfrm>
                      <a:off x="0" y="0"/>
                      <a:ext cx="5913784" cy="49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688" w:rsidRDefault="00FC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színek feladatokat jelölnek: PIROS – páros lábon ugrás, SÁRGA – egylábon dupla ugrás, ZÖLD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TiTiTá</w:t>
      </w:r>
      <w:proofErr w:type="spellEnd"/>
      <w:r>
        <w:rPr>
          <w:rFonts w:ascii="Times New Roman" w:hAnsi="Times New Roman" w:cs="Times New Roman"/>
          <w:sz w:val="24"/>
          <w:szCs w:val="24"/>
        </w:rPr>
        <w:t>, KÉK – lép-dobbant/lép- érint, Babzsák felett terpeszugrás</w:t>
      </w:r>
    </w:p>
    <w:p w:rsidR="00FC3688" w:rsidRDefault="00FC36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Daniéknál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játék: </w:t>
      </w:r>
      <w:hyperlink r:id="rId10" w:history="1">
        <w:r w:rsidRPr="00FC36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https://www.youtube.com/watch?v=nVzm2KPy9wg&amp;feature=youtu.be&amp;fbclid=IwAR037DaKMzcvfXBvAZom2FTDWmi7rR8dHnrQUe3GFJVl-_bEbREMtzseX_s</w:t>
        </w:r>
      </w:hyperlink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>Táncos mozgásfejlesztés - Páros lábon ugrás &amp; érintés - Így tedd rá! "OTTHON"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C36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https://www.youtube.com/watch?v=hydtUWRW9cA</w:t>
        </w:r>
      </w:hyperlink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>Pingvines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C36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https://www.youtube.com/watch?v=O2Bd0F-K2wE</w:t>
        </w:r>
      </w:hyperlink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>Szegedi polka</w:t>
      </w:r>
      <w:proofErr w:type="gramStart"/>
      <w:r w:rsidRPr="00FC368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C3688">
        <w:rPr>
          <w:rFonts w:ascii="Times New Roman" w:hAnsi="Times New Roman" w:cs="Times New Roman"/>
          <w:sz w:val="24"/>
          <w:szCs w:val="24"/>
        </w:rPr>
        <w:t xml:space="preserve"> tartás-ellentartás - Így tedd rá! "OTTHON"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C36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https://www.youtube.com/watch?v=FNvXh7wmmkE</w:t>
        </w:r>
      </w:hyperlink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>Babzsák testrészes - Így tedd rá! "OTTHON"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C36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https://www.youtube.com/watch?v=CY8K7y3hHZY</w:t>
        </w:r>
      </w:hyperlink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Tedd Rá </w:t>
      </w:r>
      <w:r w:rsidR="00242BE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OTTHON</w:t>
      </w:r>
      <w:r w:rsidR="00242BE1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15" w:history="1">
        <w:r w:rsidR="00242BE1" w:rsidRPr="00242BE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https://www.youtube.com/watch?v=mXRX2mkQ0As&amp;list=PLwmTTmjlNe8bnsKto2A5mh1W3IJccFeSH</w:t>
        </w:r>
      </w:hyperlink>
    </w:p>
    <w:p w:rsidR="00242BE1" w:rsidRPr="00242BE1" w:rsidRDefault="00242BE1" w:rsidP="00242B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2BE1">
        <w:rPr>
          <w:rFonts w:ascii="Times New Roman" w:hAnsi="Times New Roman" w:cs="Times New Roman"/>
          <w:sz w:val="24"/>
          <w:szCs w:val="24"/>
        </w:rPr>
        <w:t>Bulgáros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242BE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https://www.youtube.com/watch?v=WgsAdzSO9lI</w:t>
        </w:r>
      </w:hyperlink>
    </w:p>
    <w:p w:rsidR="00242BE1" w:rsidRPr="00242BE1" w:rsidRDefault="00242BE1" w:rsidP="00242BE1">
      <w:pPr>
        <w:rPr>
          <w:rFonts w:ascii="Times New Roman" w:hAnsi="Times New Roman" w:cs="Times New Roman"/>
          <w:sz w:val="24"/>
          <w:szCs w:val="24"/>
        </w:rPr>
      </w:pPr>
      <w:r w:rsidRPr="00242BE1">
        <w:rPr>
          <w:rFonts w:ascii="Times New Roman" w:hAnsi="Times New Roman" w:cs="Times New Roman"/>
          <w:sz w:val="24"/>
          <w:szCs w:val="24"/>
        </w:rPr>
        <w:t>Így tedd rá! – Bársony ibolyácska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242BE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https://www.youtube.com/watch?v=5UDp-5pNgdo</w:t>
        </w:r>
      </w:hyperlink>
    </w:p>
    <w:p w:rsidR="00FC3688" w:rsidRP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</w:p>
    <w:p w:rsidR="00FC3688" w:rsidRP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688" w:rsidRPr="00FC3688" w:rsidSect="003226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E"/>
    <w:rsid w:val="00242BE1"/>
    <w:rsid w:val="003226D9"/>
    <w:rsid w:val="00ED118B"/>
    <w:rsid w:val="00F117AE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80D"/>
  <w15:chartTrackingRefBased/>
  <w15:docId w15:val="{F68B5478-7ADA-432E-9520-197E26D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erekdalokesmondokak.hu/ajto-mogott-allok" TargetMode="External"/><Relationship Id="rId13" Type="http://schemas.openxmlformats.org/officeDocument/2006/relationships/hyperlink" Target="https://www.youtube.com/watch?v=FNvXh7wmmk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2Bd0F-K2wE" TargetMode="External"/><Relationship Id="rId17" Type="http://schemas.openxmlformats.org/officeDocument/2006/relationships/hyperlink" Target="https://www.youtube.com/watch?v=5UDp-5pNg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gsAdzSO9l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O9K5xdmYo" TargetMode="External"/><Relationship Id="rId11" Type="http://schemas.openxmlformats.org/officeDocument/2006/relationships/hyperlink" Target="https://www.youtube.com/watch?v=hydtUWRW9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XRX2mkQ0As&amp;list=PLwmTTmjlNe8bnsKto2A5mh1W3IJccFeSH" TargetMode="External"/><Relationship Id="rId10" Type="http://schemas.openxmlformats.org/officeDocument/2006/relationships/hyperlink" Target="https://www.youtube.com/watch?v=nVzm2KPy9wg&amp;feature=youtu.be&amp;fbclid=IwAR037DaKMzcvfXBvAZom2FTDWmi7rR8dHnrQUe3GFJVl-_bEbREMtzseX_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XecAvoJVQKQ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Y8K7y3hHZ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Kicsibocs</dc:creator>
  <cp:keywords/>
  <dc:description/>
  <cp:lastModifiedBy>Kicsibocs</cp:lastModifiedBy>
  <cp:revision>2</cp:revision>
  <dcterms:created xsi:type="dcterms:W3CDTF">2020-03-27T09:45:00Z</dcterms:created>
  <dcterms:modified xsi:type="dcterms:W3CDTF">2020-04-07T17:35:00Z</dcterms:modified>
</cp:coreProperties>
</file>